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>
      <w:pPr>
        <w:spacing w:line="31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>
      <w:pPr>
        <w:spacing w:line="310" w:lineRule="exact"/>
        <w:jc w:val="left"/>
        <w:rPr>
          <w:rFonts w:hint="default" w:ascii="楷体" w:hAnsi="楷体" w:eastAsia="楷体"/>
          <w:b/>
          <w:sz w:val="24"/>
          <w:szCs w:val="24"/>
          <w:lang w:val="en-US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b/>
          <w:sz w:val="24"/>
          <w:szCs w:val="24"/>
        </w:rPr>
        <w:t>ZB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131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00"/>
        <w:gridCol w:w="1770"/>
        <w:gridCol w:w="466"/>
        <w:gridCol w:w="759"/>
        <w:gridCol w:w="16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综合病区三（消化内科、肛肠科）不锈钢输液车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 w:val="0"/>
                <w:kern w:val="0"/>
                <w:sz w:val="24"/>
                <w:szCs w:val="24"/>
              </w:rPr>
              <w:t>院内议价采购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日00：00至2024年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日24：00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31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不锈钢输液车</w:t>
            </w:r>
          </w:p>
        </w:tc>
        <w:tc>
          <w:tcPr>
            <w:tcW w:w="2300" w:type="dxa"/>
            <w:vAlign w:val="center"/>
          </w:tcPr>
          <w:p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购买设备数量：</w:t>
            </w:r>
          </w:p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单台预算为0.35万元/台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总预算为0.7万元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eastAsia="zh-CN"/>
              </w:rPr>
              <w:t>不锈钢输液车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>
            <w:pPr>
              <w:keepLines/>
              <w:spacing w:line="340" w:lineRule="exact"/>
              <w:rPr>
                <w:rFonts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综合病区三（消化内科、肛肠科）不锈钢输液车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的功能及技术要求、商务需求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18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5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eastAsia="zh-CN"/>
              </w:rPr>
              <w:t>不锈钢输液车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二.设备功能及技术需求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1、功能用途：用于病区内治疗、换药、输液等各种操作使用。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2、技术参数：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（1）输液车上下台面采用优质304不锈钢冷轧板材质。规格：长宽高约740mm*450mm*830mm，长宽高可±20mm，表面经抗指纹磨砂处理；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（2）双层双抽结构，上层三面围栏，带液体挂架，挂钩架为可调式，中间带双层抽屉，下层带垃圾桶架，四个静音可制动万向滑轮，其中至少两只轮带刹车。</w:t>
      </w:r>
    </w:p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（1）设备整机质保期：≥3年。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（2）设备质保期内，出现不可修复的质量问题需无条件更换全新机器，修复期超过五天时需提供备用机。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质保</w:t>
      </w:r>
      <w:r>
        <w:rPr>
          <w:rFonts w:hint="eastAsia" w:ascii="楷体" w:hAnsi="楷体" w:eastAsia="楷体" w:cs="楷体"/>
          <w:sz w:val="24"/>
          <w:szCs w:val="24"/>
        </w:rPr>
        <w:t>期内不得随意变更配送单位。</w:t>
      </w:r>
    </w:p>
    <w:p>
      <w:pPr>
        <w:pStyle w:val="18"/>
        <w:spacing w:line="460" w:lineRule="exact"/>
        <w:ind w:firstLine="56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（4）设备到货期：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议价完成后</w:t>
      </w:r>
      <w:r>
        <w:rPr>
          <w:rFonts w:hint="eastAsia" w:ascii="楷体" w:hAnsi="楷体" w:eastAsia="楷体" w:cs="楷体"/>
          <w:sz w:val="24"/>
          <w:szCs w:val="24"/>
        </w:rPr>
        <w:t>20天内。</w:t>
      </w:r>
    </w:p>
    <w:p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8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原产地及</w:t>
            </w:r>
          </w:p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备注事项：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上述费用为包干总价，包括不限于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产品费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安装费、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培训费、售后服务费（咨询、检修、调试等费用）、维修保养费（含维修人工费、耗材及配件费）、税费、保险费、差旅费、人工等费用。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不再另行支付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任何费用。</w:t>
            </w:r>
          </w:p>
        </w:tc>
      </w:tr>
    </w:tbl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>
      <w:pPr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ascii="楷体" w:hAnsi="楷体" w:eastAsia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（请据实描述）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3" w:type="dxa"/>
            <w:vAlign w:val="center"/>
          </w:tcPr>
          <w:p>
            <w:pPr>
              <w:pStyle w:val="18"/>
              <w:spacing w:line="460" w:lineRule="exact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403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953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>
      <w:pPr>
        <w:snapToGrid w:val="0"/>
        <w:spacing w:line="500" w:lineRule="exact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>
      <w:pPr>
        <w:snapToGrid w:val="0"/>
        <w:spacing w:line="400" w:lineRule="exact"/>
        <w:ind w:firstLine="48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4106624"/>
    <w:rsid w:val="056D55A3"/>
    <w:rsid w:val="05D9472B"/>
    <w:rsid w:val="0A4A209B"/>
    <w:rsid w:val="0AD16319"/>
    <w:rsid w:val="0E1924B1"/>
    <w:rsid w:val="0F8C4E54"/>
    <w:rsid w:val="0FD54A01"/>
    <w:rsid w:val="109951E3"/>
    <w:rsid w:val="11415615"/>
    <w:rsid w:val="122704B0"/>
    <w:rsid w:val="13387E13"/>
    <w:rsid w:val="17312619"/>
    <w:rsid w:val="1A3A71B0"/>
    <w:rsid w:val="1D7414B2"/>
    <w:rsid w:val="1EB51D82"/>
    <w:rsid w:val="1FF64400"/>
    <w:rsid w:val="29A924E3"/>
    <w:rsid w:val="2B7D190E"/>
    <w:rsid w:val="2C6D3C9C"/>
    <w:rsid w:val="31AC1C27"/>
    <w:rsid w:val="355377A7"/>
    <w:rsid w:val="359202CF"/>
    <w:rsid w:val="36B14C86"/>
    <w:rsid w:val="3B6C3370"/>
    <w:rsid w:val="3B8B7D39"/>
    <w:rsid w:val="3E5315DD"/>
    <w:rsid w:val="4021297B"/>
    <w:rsid w:val="41D659E7"/>
    <w:rsid w:val="42D71A17"/>
    <w:rsid w:val="441B1DD7"/>
    <w:rsid w:val="44D73F50"/>
    <w:rsid w:val="455E01CE"/>
    <w:rsid w:val="486378A9"/>
    <w:rsid w:val="497E0B2D"/>
    <w:rsid w:val="4ACA6D2B"/>
    <w:rsid w:val="4B5824F7"/>
    <w:rsid w:val="4B695B51"/>
    <w:rsid w:val="4E564138"/>
    <w:rsid w:val="50C80BF1"/>
    <w:rsid w:val="52CF1BE3"/>
    <w:rsid w:val="53FE0C17"/>
    <w:rsid w:val="55F54236"/>
    <w:rsid w:val="57534CD3"/>
    <w:rsid w:val="595B6AA6"/>
    <w:rsid w:val="5C4E28F2"/>
    <w:rsid w:val="5C7834CB"/>
    <w:rsid w:val="5CC26E3C"/>
    <w:rsid w:val="5E734892"/>
    <w:rsid w:val="60F375C4"/>
    <w:rsid w:val="62A56FE4"/>
    <w:rsid w:val="62B45479"/>
    <w:rsid w:val="64354398"/>
    <w:rsid w:val="64BB489D"/>
    <w:rsid w:val="66BA2932"/>
    <w:rsid w:val="6A3D7B02"/>
    <w:rsid w:val="6B024FE4"/>
    <w:rsid w:val="6B4F3F91"/>
    <w:rsid w:val="6C604A30"/>
    <w:rsid w:val="6D350F65"/>
    <w:rsid w:val="71C8684B"/>
    <w:rsid w:val="739E2EC6"/>
    <w:rsid w:val="750C4CA1"/>
    <w:rsid w:val="772C162A"/>
    <w:rsid w:val="775A7F45"/>
    <w:rsid w:val="7A0B33E2"/>
    <w:rsid w:val="7D4D6EDE"/>
    <w:rsid w:val="7DF52776"/>
    <w:rsid w:val="7DF76C7F"/>
    <w:rsid w:val="7E2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2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4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paragraph" w:customStyle="1" w:styleId="17">
    <w:name w:val="_Style 10"/>
    <w:basedOn w:val="1"/>
    <w:next w:val="18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8">
    <w:name w:val="List Paragraph"/>
    <w:basedOn w:val="1"/>
    <w:link w:val="33"/>
    <w:autoRedefine/>
    <w:qFormat/>
    <w:uiPriority w:val="99"/>
    <w:pPr>
      <w:ind w:firstLine="420" w:firstLineChars="200"/>
    </w:pPr>
  </w:style>
  <w:style w:type="character" w:customStyle="1" w:styleId="19">
    <w:name w:val="正文文本 Char"/>
    <w:basedOn w:val="13"/>
    <w:link w:val="4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0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Char1"/>
    <w:basedOn w:val="13"/>
    <w:link w:val="3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3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4">
    <w:name w:val="副标题 Char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正文 A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27">
    <w:name w:val="标题 1 Char"/>
    <w:basedOn w:val="13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9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0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1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批注框文本 Char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3">
    <w:name w:val="列出段落 Char"/>
    <w:basedOn w:val="13"/>
    <w:link w:val="18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1656-D5F1-419C-854F-AC45E5D93A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悠然</cp:lastModifiedBy>
  <cp:lastPrinted>2024-06-19T13:48:00Z</cp:lastPrinted>
  <dcterms:modified xsi:type="dcterms:W3CDTF">2024-09-05T11:19:57Z</dcterms:modified>
  <cp:revision>840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2F42DFF4F8224781AF475441EDF8196C_12</vt:lpwstr>
  </property>
</Properties>
</file>