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80" w:beforeAutospacing="0" w:after="180" w:afterAutospacing="0" w:line="360" w:lineRule="auto"/>
        <w:ind w:right="0"/>
        <w:jc w:val="center"/>
        <w:rPr>
          <w:rFonts w:hint="eastAsia" w:asciiTheme="majorEastAsia" w:hAnsiTheme="majorEastAsia" w:eastAsiaTheme="majorEastAsia" w:cstheme="majorEastAsia"/>
          <w:color w:val="121212"/>
          <w:kern w:val="2"/>
          <w:sz w:val="32"/>
          <w:szCs w:val="32"/>
          <w:highlight w:val="none"/>
          <w:lang w:val="en-US" w:eastAsia="zh-CN" w:bidi="ar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121212"/>
          <w:kern w:val="2"/>
          <w:sz w:val="36"/>
          <w:szCs w:val="36"/>
          <w:highlight w:val="none"/>
          <w:lang w:val="en-US" w:eastAsia="zh-CN" w:bidi="ar"/>
        </w:rPr>
        <w:t>婴儿洗浴设施采购需求咨询</w:t>
      </w:r>
    </w:p>
    <w:p>
      <w:pPr>
        <w:keepNext w:val="0"/>
        <w:keepLines w:val="0"/>
        <w:widowControl/>
        <w:suppressLineNumbers w:val="0"/>
        <w:spacing w:before="180" w:beforeAutospacing="0" w:after="180" w:afterAutospacing="0" w:line="360" w:lineRule="auto"/>
        <w:ind w:left="0" w:right="0"/>
        <w:jc w:val="lef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highlight w:val="none"/>
          <w:lang w:val="en-US" w:eastAsia="zh-CN" w:bidi="ar"/>
        </w:rPr>
        <w:t>各潜在供应商：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240" w:lineRule="auto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highlight w:val="none"/>
          <w:lang w:val="en-US" w:eastAsia="zh-CN" w:bidi="ar"/>
        </w:rPr>
        <w:t xml:space="preserve">     重庆医科大学附属永川医院需定制安装婴儿洗浴设施，欢迎各供应商报名推荐，本次只是需求咨询，最终将根据咨询推荐情况并进行院内采购确定供应商。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240" w:lineRule="auto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shd w:val="clear" w:fill="FFFFFF"/>
          <w:lang w:val="en-US" w:eastAsia="zh-CN" w:bidi="ar"/>
        </w:rPr>
        <w:t>公告时间：2022年4月</w:t>
      </w:r>
      <w:r>
        <w:rPr>
          <w:rFonts w:hint="eastAsia" w:asciiTheme="minorEastAsia" w:hAnsiTheme="minorEastAsia" w:cstheme="minorEastAsia"/>
          <w:color w:val="121212"/>
          <w:kern w:val="2"/>
          <w:sz w:val="21"/>
          <w:szCs w:val="21"/>
          <w:shd w:val="clear" w:fill="FFFFFF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shd w:val="clear" w:fill="FFFFFF"/>
          <w:lang w:val="en-US" w:eastAsia="zh-CN" w:bidi="ar"/>
        </w:rPr>
        <w:t>日至2022年4月8日止。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240" w:lineRule="auto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shd w:val="clear" w:fill="FFFFFF"/>
          <w:lang w:val="en-US" w:eastAsia="zh-CN" w:bidi="ar"/>
        </w:rPr>
        <w:t>现场踏勘须知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240" w:lineRule="auto"/>
        <w:ind w:right="0" w:righ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shd w:val="clear" w:fill="FFFFFF"/>
          <w:lang w:val="en-US" w:eastAsia="zh-CN" w:bidi="ar"/>
        </w:rPr>
        <w:t>（一）联系人： 张老师      联系电话：（023）85385105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240" w:lineRule="auto"/>
        <w:ind w:right="0" w:righ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shd w:val="clear" w:fill="FFFFFF"/>
          <w:lang w:val="en-US" w:eastAsia="zh-CN" w:bidi="ar"/>
        </w:rPr>
        <w:t>（二）踏勘时间： 2022年4月</w:t>
      </w:r>
      <w:r>
        <w:rPr>
          <w:rFonts w:hint="eastAsia" w:asciiTheme="minorEastAsia" w:hAnsiTheme="minorEastAsia" w:cstheme="minorEastAsia"/>
          <w:color w:val="121212"/>
          <w:kern w:val="2"/>
          <w:sz w:val="21"/>
          <w:szCs w:val="21"/>
          <w:shd w:val="clear" w:fill="FFFFFF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shd w:val="clear" w:fill="FFFFFF"/>
          <w:lang w:val="en-US" w:eastAsia="zh-CN" w:bidi="ar"/>
        </w:rPr>
        <w:t>日至2022年4月7日上午9:00-11:30、下午2:30-5:00（其中 2022年4月3日至2022年4月5日为节假日，不接受踏勘）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240" w:lineRule="auto"/>
        <w:ind w:right="0" w:righ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shd w:val="clear" w:fill="FFFFFF"/>
          <w:lang w:val="en-US" w:eastAsia="zh-CN" w:bidi="ar"/>
        </w:rPr>
        <w:t>（三）踏勘地点：重庆医科大学附属永川医院1号楼2楼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240" w:lineRule="auto"/>
        <w:ind w:right="0" w:righ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shd w:val="clear" w:fill="FFFFFF"/>
          <w:lang w:val="en-US" w:eastAsia="zh-CN" w:bidi="ar"/>
        </w:rPr>
        <w:t>三、</w:t>
      </w:r>
      <w:r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highlight w:val="none"/>
          <w:lang w:val="en-US" w:eastAsia="zh-CN" w:bidi="ar"/>
        </w:rPr>
        <w:t>需求咨询包括设计方案，</w:t>
      </w:r>
      <w:r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shd w:val="clear" w:fill="FFFFFF"/>
          <w:lang w:val="en-US" w:eastAsia="zh-CN" w:bidi="ar"/>
        </w:rPr>
        <w:t>报价等。报价含材料费、人工、安装费、税费等完成项目的全部费用。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240" w:lineRule="auto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shd w:val="clear" w:fill="FFFFFF"/>
          <w:lang w:val="en-US" w:eastAsia="zh-CN" w:bidi="ar"/>
        </w:rPr>
        <w:t>四、报名及报价（需盖章PDF或图片电子版，报名及报价中须注明每项单价、联系人、联系电话）发送：</w:t>
      </w:r>
      <w:r>
        <w:rPr>
          <w:rFonts w:hint="eastAsia" w:asciiTheme="minorEastAsia" w:hAnsiTheme="minorEastAsia" w:eastAsiaTheme="minorEastAsia" w:cstheme="minorEastAsia"/>
          <w:color w:val="4E4D4D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4E4D4D"/>
          <w:kern w:val="0"/>
          <w:sz w:val="21"/>
          <w:szCs w:val="21"/>
          <w:u w:val="none"/>
          <w:lang w:val="en-US" w:eastAsia="zh-CN" w:bidi="ar"/>
        </w:rPr>
        <w:instrText xml:space="preserve"> HYPERLINK "mailto:sjk806@163.com" </w:instrText>
      </w:r>
      <w:r>
        <w:rPr>
          <w:rFonts w:hint="eastAsia" w:asciiTheme="minorEastAsia" w:hAnsiTheme="minorEastAsia" w:eastAsiaTheme="minorEastAsia" w:cstheme="minorEastAsia"/>
          <w:color w:val="4E4D4D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color w:val="4E4D4D"/>
          <w:kern w:val="2"/>
          <w:sz w:val="21"/>
          <w:szCs w:val="21"/>
          <w:u w:val="none"/>
          <w:shd w:val="clear" w:fill="FFFFFF"/>
          <w:lang w:val="en-US" w:eastAsia="zh-CN"/>
        </w:rPr>
        <w:t>cgb85385105</w:t>
      </w:r>
      <w:r>
        <w:rPr>
          <w:rStyle w:val="5"/>
          <w:rFonts w:hint="eastAsia" w:asciiTheme="minorEastAsia" w:hAnsiTheme="minorEastAsia" w:eastAsiaTheme="minorEastAsia" w:cstheme="minorEastAsia"/>
          <w:color w:val="4E4D4D"/>
          <w:kern w:val="2"/>
          <w:sz w:val="21"/>
          <w:szCs w:val="21"/>
          <w:u w:val="none"/>
          <w:shd w:val="clear" w:fill="FFFFFF"/>
        </w:rPr>
        <w:t>@163.com</w:t>
      </w:r>
      <w:r>
        <w:rPr>
          <w:rFonts w:hint="eastAsia" w:asciiTheme="minorEastAsia" w:hAnsiTheme="minorEastAsia" w:eastAsiaTheme="minorEastAsia" w:cstheme="minorEastAsia"/>
          <w:color w:val="4E4D4D"/>
          <w:kern w:val="0"/>
          <w:sz w:val="21"/>
          <w:szCs w:val="21"/>
          <w:u w:val="none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shd w:val="clear" w:fill="FFFFFF"/>
          <w:lang w:val="en-US" w:eastAsia="zh-CN" w:bidi="ar"/>
        </w:rPr>
        <w:t>，报名标题需写上《重庆医科大学附属永川医院</w:t>
      </w:r>
      <w:r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highlight w:val="none"/>
          <w:lang w:val="en-US" w:eastAsia="zh-CN" w:bidi="ar"/>
        </w:rPr>
        <w:t>婴儿洗浴设施</w:t>
      </w:r>
      <w:r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shd w:val="clear" w:fill="FFFFFF"/>
          <w:lang w:val="en-US" w:eastAsia="zh-CN" w:bidi="ar"/>
        </w:rPr>
        <w:t>需求咨询报名报价表》。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240" w:lineRule="auto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121212"/>
          <w:kern w:val="2"/>
          <w:sz w:val="21"/>
          <w:szCs w:val="21"/>
          <w:lang w:val="en-US" w:eastAsia="zh-CN" w:bidi="ar"/>
        </w:rPr>
        <w:t>五、技术要求及商务要求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360" w:lineRule="auto"/>
        <w:ind w:left="0" w:right="0" w:firstLine="422" w:firstLineChars="200"/>
        <w:jc w:val="left"/>
        <w:textAlignment w:val="auto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  <w:lang w:eastAsia="zh-CN"/>
        </w:rPr>
        <w:t>（</w:t>
      </w:r>
      <w:r>
        <w:rPr>
          <w:rFonts w:hint="eastAsia" w:ascii="宋体" w:hAnsi="宋体" w:cs="宋体"/>
          <w:b/>
          <w:szCs w:val="21"/>
        </w:rPr>
        <w:t>一</w:t>
      </w:r>
      <w:r>
        <w:rPr>
          <w:rFonts w:hint="eastAsia" w:ascii="宋体" w:hAnsi="宋体" w:cs="宋体"/>
          <w:b/>
          <w:szCs w:val="21"/>
          <w:lang w:eastAsia="zh-CN"/>
        </w:rPr>
        <w:t>）</w:t>
      </w:r>
      <w:r>
        <w:rPr>
          <w:rFonts w:hint="eastAsia" w:ascii="宋体" w:hAnsi="宋体" w:cs="宋体"/>
          <w:b/>
          <w:szCs w:val="21"/>
        </w:rPr>
        <w:t>主要配置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329"/>
        <w:gridCol w:w="3560"/>
        <w:gridCol w:w="909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2329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名称</w:t>
            </w:r>
          </w:p>
        </w:tc>
        <w:tc>
          <w:tcPr>
            <w:tcW w:w="3560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规格</w:t>
            </w:r>
          </w:p>
        </w:tc>
        <w:tc>
          <w:tcPr>
            <w:tcW w:w="909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数量</w:t>
            </w:r>
          </w:p>
        </w:tc>
        <w:tc>
          <w:tcPr>
            <w:tcW w:w="959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2329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洗婴池</w:t>
            </w:r>
          </w:p>
        </w:tc>
        <w:tc>
          <w:tcPr>
            <w:tcW w:w="3560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870mm长×480mm宽×230mm高</w:t>
            </w:r>
          </w:p>
        </w:tc>
        <w:tc>
          <w:tcPr>
            <w:tcW w:w="909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59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2329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打包台</w:t>
            </w:r>
          </w:p>
        </w:tc>
        <w:tc>
          <w:tcPr>
            <w:tcW w:w="3560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700mm长×850mm宽×850mm高</w:t>
            </w:r>
          </w:p>
        </w:tc>
        <w:tc>
          <w:tcPr>
            <w:tcW w:w="909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59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2329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洗婴池水龙头</w:t>
            </w:r>
          </w:p>
        </w:tc>
        <w:tc>
          <w:tcPr>
            <w:tcW w:w="3560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铜制镀铬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U型抽拉式</w:t>
            </w:r>
          </w:p>
        </w:tc>
        <w:tc>
          <w:tcPr>
            <w:tcW w:w="909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59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2329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液晶显示恒温控制系统</w:t>
            </w:r>
          </w:p>
        </w:tc>
        <w:tc>
          <w:tcPr>
            <w:tcW w:w="3560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调温精度±1℃，液晶显示</w:t>
            </w:r>
          </w:p>
        </w:tc>
        <w:tc>
          <w:tcPr>
            <w:tcW w:w="909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959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65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2329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恒压系统</w:t>
            </w:r>
          </w:p>
        </w:tc>
        <w:tc>
          <w:tcPr>
            <w:tcW w:w="3560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水压稳压器</w:t>
            </w:r>
          </w:p>
        </w:tc>
        <w:tc>
          <w:tcPr>
            <w:tcW w:w="909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959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6</w:t>
            </w:r>
          </w:p>
        </w:tc>
        <w:tc>
          <w:tcPr>
            <w:tcW w:w="2329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操作台</w:t>
            </w:r>
          </w:p>
        </w:tc>
        <w:tc>
          <w:tcPr>
            <w:tcW w:w="3560" w:type="dxa"/>
          </w:tcPr>
          <w:p>
            <w:pPr>
              <w:spacing w:line="460" w:lineRule="exact"/>
              <w:ind w:firstLine="1260" w:firstLineChars="60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定制台面</w:t>
            </w:r>
          </w:p>
        </w:tc>
        <w:tc>
          <w:tcPr>
            <w:tcW w:w="909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1.08</w:t>
            </w:r>
          </w:p>
        </w:tc>
        <w:tc>
          <w:tcPr>
            <w:tcW w:w="959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米</w:t>
            </w:r>
          </w:p>
        </w:tc>
      </w:tr>
    </w:tbl>
    <w:p>
      <w:pPr>
        <w:spacing w:line="460" w:lineRule="exact"/>
        <w:ind w:firstLine="422" w:firstLineChars="200"/>
        <w:jc w:val="left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 xml:space="preserve">  </w:t>
      </w:r>
      <w:r>
        <w:rPr>
          <w:rFonts w:hint="eastAsia" w:ascii="宋体" w:hAnsi="宋体" w:cs="宋体"/>
          <w:b/>
          <w:color w:val="000000"/>
          <w:szCs w:val="21"/>
          <w:lang w:eastAsia="zh-CN"/>
        </w:rPr>
        <w:t>（</w:t>
      </w:r>
      <w:r>
        <w:rPr>
          <w:rFonts w:hint="eastAsia" w:ascii="宋体" w:hAnsi="宋体" w:cs="宋体"/>
          <w:b/>
          <w:color w:val="000000"/>
          <w:szCs w:val="21"/>
        </w:rPr>
        <w:t>二</w:t>
      </w:r>
      <w:r>
        <w:rPr>
          <w:rFonts w:hint="eastAsia" w:ascii="宋体" w:hAnsi="宋体" w:cs="宋体"/>
          <w:b/>
          <w:color w:val="000000"/>
          <w:szCs w:val="21"/>
          <w:lang w:eastAsia="zh-CN"/>
        </w:rPr>
        <w:t>）</w:t>
      </w:r>
      <w:r>
        <w:rPr>
          <w:rFonts w:hint="eastAsia" w:ascii="宋体" w:hAnsi="宋体" w:cs="宋体"/>
          <w:b/>
          <w:color w:val="000000"/>
          <w:szCs w:val="21"/>
        </w:rPr>
        <w:t>主要技术要求</w:t>
      </w:r>
    </w:p>
    <w:p>
      <w:pPr>
        <w:spacing w:line="46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1.</w:t>
      </w:r>
      <w:r>
        <w:rPr>
          <w:rFonts w:hint="eastAsia" w:ascii="宋体" w:hAnsi="宋体" w:cs="宋体"/>
          <w:kern w:val="0"/>
          <w:szCs w:val="21"/>
        </w:rPr>
        <w:t xml:space="preserve"> 洗婴池:</w:t>
      </w:r>
    </w:p>
    <w:p>
      <w:pPr>
        <w:spacing w:line="46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尺寸要求:内腔规格不得小于：长×宽×深700mm×350mm×200mm.</w:t>
      </w:r>
    </w:p>
    <w:p>
      <w:pPr>
        <w:spacing w:line="46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选用环保软体硅胶材料，表层柔软。安全舒适性高，防老化，防腐蚀；不需要配置额外软质辅助洗浴设施，防止二次污染，杜绝卫生死角。</w:t>
      </w:r>
    </w:p>
    <w:p>
      <w:pPr>
        <w:spacing w:line="460" w:lineRule="exact"/>
        <w:ind w:left="420" w:left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外形采用弧线形设计，防溅水溢水，易清洁消毒。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适用人群：0-3个月新生儿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  <w:lang w:val="en-US" w:eastAsia="zh-CN"/>
        </w:rPr>
        <w:t>2.</w:t>
      </w:r>
      <w:r>
        <w:rPr>
          <w:rFonts w:hint="eastAsia" w:ascii="宋体" w:hAnsi="宋体" w:cs="宋体"/>
          <w:kern w:val="0"/>
          <w:szCs w:val="21"/>
        </w:rPr>
        <w:t>液晶显示恒温控制系统：</w:t>
      </w:r>
    </w:p>
    <w:p>
      <w:pPr>
        <w:spacing w:line="46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高清液晶触摸显示，操控方便。</w:t>
      </w:r>
    </w:p>
    <w:p>
      <w:pPr>
        <w:spacing w:line="46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同屏显示冷热水水温、混合后水温，随时全方位监控洗浴环境。</w:t>
      </w:r>
    </w:p>
    <w:p>
      <w:pPr>
        <w:spacing w:line="46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 xml:space="preserve">可触摸控制设备给水，操作方便省力。              </w:t>
      </w:r>
    </w:p>
    <w:p>
      <w:pPr>
        <w:spacing w:line="46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智能记忆水温，开水即用，调温精度±1℃，冷水失供，高温自动断水；</w:t>
      </w:r>
    </w:p>
    <w:p>
      <w:pPr>
        <w:spacing w:line="46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适用水温：冷水4-29℃，热水30-85℃；</w:t>
      </w:r>
    </w:p>
    <w:p>
      <w:pPr>
        <w:spacing w:line="46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水压范围：0.05-0.6Mpa，超过0.6Mpa建议加装减压阀；</w:t>
      </w:r>
    </w:p>
    <w:p>
      <w:pPr>
        <w:spacing w:line="46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调节范围为29-48℃；</w:t>
      </w:r>
    </w:p>
    <w:p>
      <w:pPr>
        <w:spacing w:line="46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流量：15L/min</w:t>
      </w:r>
    </w:p>
    <w:p>
      <w:pPr>
        <w:spacing w:line="46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电压：12V</w:t>
      </w:r>
    </w:p>
    <w:p>
      <w:pPr>
        <w:spacing w:line="46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3.</w:t>
      </w:r>
      <w:r>
        <w:rPr>
          <w:rFonts w:hint="eastAsia" w:ascii="宋体" w:hAnsi="宋体" w:cs="宋体"/>
          <w:kern w:val="0"/>
          <w:szCs w:val="21"/>
        </w:rPr>
        <w:t>恒压系统：</w:t>
      </w:r>
    </w:p>
    <w:p>
      <w:pPr>
        <w:spacing w:line="46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恒压罐采用钢制外壳，橡胶气囊内胆构成，在闭式水循环系统中起到了平衡水量及压力的作用，避免安全阀频繁开启和自动补水阀频繁补水；恒压阀：采用黄铜加厚阀体，进水口内置过滤网，活塞结构可调节压力，安全防爆。</w:t>
      </w:r>
    </w:p>
    <w:p>
      <w:pPr>
        <w:spacing w:line="46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4.</w:t>
      </w:r>
      <w:r>
        <w:rPr>
          <w:rFonts w:hint="eastAsia" w:ascii="宋体" w:hAnsi="宋体" w:cs="宋体"/>
          <w:kern w:val="0"/>
          <w:szCs w:val="21"/>
        </w:rPr>
        <w:t>洗婴池水龙头：</w:t>
      </w:r>
    </w:p>
    <w:p>
      <w:pPr>
        <w:spacing w:line="460" w:lineRule="exact"/>
        <w:ind w:left="420" w:left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水龙头为高端定制，独有分体冷热水双把手设计，U型出水管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铜制镀铬处理，高光表面，方便发现污物并及时清理，符合院感要求。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 xml:space="preserve">水龙头蓬头可自由抽拉，抽拉长度可调，龙头可360°旋转，使用安全性高。 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蓬头可变换花洒和水柱两种不同出水模式</w:t>
      </w:r>
    </w:p>
    <w:p>
      <w:pPr>
        <w:spacing w:line="460" w:lineRule="exact"/>
        <w:ind w:firstLine="315" w:firstLineChars="15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5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下水器材质为优质全铜体，多层电镀铬。</w:t>
      </w:r>
    </w:p>
    <w:p>
      <w:pPr>
        <w:spacing w:line="46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5.</w:t>
      </w:r>
      <w:r>
        <w:rPr>
          <w:rFonts w:hint="eastAsia" w:ascii="宋体" w:hAnsi="宋体" w:cs="宋体"/>
          <w:kern w:val="0"/>
          <w:szCs w:val="21"/>
        </w:rPr>
        <w:t>操作台：</w:t>
      </w:r>
    </w:p>
    <w:p>
      <w:pPr>
        <w:spacing w:line="46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台面材质要求：台面选用12.7mm复合型人造石台面，弧形转角，带上挡水及前挡水槽；具有耐气候老化、尺寸稳定、抗变形。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 xml:space="preserve">   </w:t>
      </w: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门板材质要求：18mmE1中纤板,双面钢化烤漆处理，不开裂、不变形，耐划、耐热、耐污、防褪色，环保性能好，色彩丰富可选择性大。所有柜体离地100mm高安装，防水、放潮、符合院感要求。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 xml:space="preserve">   </w:t>
      </w: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拉手材质要求：可选内凹型不锈钢拉手，可选硅胶软体拉手，安全，美观，为隐藏式设计；操作台两侧转角位设计圆弧板，无棱角，且较台面内缩20mm，环保、安全。</w:t>
      </w:r>
    </w:p>
    <w:p>
      <w:pPr>
        <w:spacing w:line="46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组合式设备（人造石、硅胶洗婴池、门板、支撑架），拒绝一体成型产品。</w:t>
      </w:r>
    </w:p>
    <w:p>
      <w:pPr>
        <w:spacing w:line="46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3.</w:t>
      </w:r>
      <w:r>
        <w:rPr>
          <w:rFonts w:hint="eastAsia" w:ascii="宋体" w:hAnsi="宋体" w:cs="宋体"/>
          <w:kern w:val="0"/>
          <w:szCs w:val="21"/>
        </w:rPr>
        <w:t>打包台：</w:t>
      </w:r>
    </w:p>
    <w:p>
      <w:pPr>
        <w:spacing w:line="46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软垫材质要求：采用优质超纤皮，皮的颜色按实物为准，耐折牢度可以和天然皮革相媲美。常温弯曲达到20万次无裂纹低温(-20℃)弯曲3万次无裂纹(耐温性、机械性好)，内部采用加厚优质海绵表面。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 xml:space="preserve">   </w:t>
      </w: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门板材质要求：18mmE1中纤板,双面钢化烤漆处理，不开裂、不变形，耐划、耐热、耐污、防褪色，环保性能好，色彩丰富可选择性大。所有柜体离地100mm高安装，防水、放潮、符合院感要求</w:t>
      </w:r>
    </w:p>
    <w:p>
      <w:pPr>
        <w:spacing w:line="46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操作侧最好有防坠落的活动护栏或挡板。</w:t>
      </w:r>
    </w:p>
    <w:p>
      <w:pPr>
        <w:spacing w:line="460" w:lineRule="exact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三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商务要求</w:t>
      </w:r>
    </w:p>
    <w:p>
      <w:pPr>
        <w:spacing w:line="46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本项目安装改造内容的规格、型号、尺寸、位置等须勘查现场实际情况确定。</w:t>
      </w:r>
    </w:p>
    <w:p>
      <w:pPr>
        <w:spacing w:line="46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施工方需遵守安全文明施工。</w:t>
      </w:r>
    </w:p>
    <w:p>
      <w:pPr>
        <w:spacing w:line="460" w:lineRule="exact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质保期：2年。产品质量须符合国家相关的产品质量标准及要求，有产品检验报告或合格证明。</w:t>
      </w:r>
    </w:p>
    <w:p>
      <w:pPr>
        <w:spacing w:line="460" w:lineRule="exact"/>
        <w:ind w:firstLine="420" w:firstLineChars="200"/>
      </w:pP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付款方式：本次采购无预付款，全部改造内容完成后，经我方验收合格，凭正式发票于30日内转账支付合同总价的95%，余款5%为质量保证金，质保期满后无息支付。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6E4113"/>
    <w:multiLevelType w:val="singleLevel"/>
    <w:tmpl w:val="D96E41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F07E6"/>
    <w:rsid w:val="123478B9"/>
    <w:rsid w:val="174639E2"/>
    <w:rsid w:val="35BE087E"/>
    <w:rsid w:val="7EF9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32"/>
    </w:rPr>
  </w:style>
  <w:style w:type="character" w:styleId="5">
    <w:name w:val="Hyperlink"/>
    <w:basedOn w:val="4"/>
    <w:qFormat/>
    <w:uiPriority w:val="0"/>
    <w:rPr>
      <w:color w:val="1212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1663</Words>
  <Characters>1845</Characters>
  <Lines>0</Lines>
  <Paragraphs>0</Paragraphs>
  <TotalTime>8</TotalTime>
  <ScaleCrop>false</ScaleCrop>
  <LinksUpToDate>false</LinksUpToDate>
  <CharactersWithSpaces>1887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2022-03-31T09:53:00Z</dcterms:created>
  <dc:creator>Administrator</dc:creator>
  <cp:lastModifiedBy>Administrator</cp:lastModifiedBy>
  <dcterms:modified xsi:type="dcterms:W3CDTF">2022-04-02T06:42:18Z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B7D5B12B33E54AB9AD26FA94127A305D</vt:lpwstr>
  </property>
</Properties>
</file>